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f233750bc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85555a786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Prunerette,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270d740c74353" /><Relationship Type="http://schemas.openxmlformats.org/officeDocument/2006/relationships/numbering" Target="/word/numbering.xml" Id="Ra181831370164594" /><Relationship Type="http://schemas.openxmlformats.org/officeDocument/2006/relationships/settings" Target="/word/settings.xml" Id="Rd753ccb3879a465f" /><Relationship Type="http://schemas.openxmlformats.org/officeDocument/2006/relationships/image" Target="/word/media/c42fff9e-95a2-4a9a-a8d1-8855e4411046.png" Id="R49285555a7864ed4" /></Relationships>
</file>