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56e6b64c1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de37e3ab8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Terrasse-sur-Dorlay,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abee052464e4d" /><Relationship Type="http://schemas.openxmlformats.org/officeDocument/2006/relationships/numbering" Target="/word/numbering.xml" Id="R577f0f59693c49ed" /><Relationship Type="http://schemas.openxmlformats.org/officeDocument/2006/relationships/settings" Target="/word/settings.xml" Id="Rce143d21c15a4bd4" /><Relationship Type="http://schemas.openxmlformats.org/officeDocument/2006/relationships/image" Target="/word/media/5a702385-b2ed-4ea3-957d-6282ecc63087.png" Id="R14ede37e3ab84334" /></Relationships>
</file>