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d3752cf8b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f9a28363d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Tronche,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d1e1f164a4fe8" /><Relationship Type="http://schemas.openxmlformats.org/officeDocument/2006/relationships/numbering" Target="/word/numbering.xml" Id="Rcf1a5ab9642d448b" /><Relationship Type="http://schemas.openxmlformats.org/officeDocument/2006/relationships/settings" Target="/word/settings.xml" Id="Rf3c497c409e34f7e" /><Relationship Type="http://schemas.openxmlformats.org/officeDocument/2006/relationships/image" Target="/word/media/558c6392-3b87-44f9-80c4-28225db8478f.png" Id="R7d9f9a28363d44af" /></Relationships>
</file>