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c474d76bd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7de1e54ce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Villeneuve-en-Chevrie,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def006e2b4939" /><Relationship Type="http://schemas.openxmlformats.org/officeDocument/2006/relationships/numbering" Target="/word/numbering.xml" Id="R120aaeb3c6d5456d" /><Relationship Type="http://schemas.openxmlformats.org/officeDocument/2006/relationships/settings" Target="/word/settings.xml" Id="Rfbe83a19f1ec450d" /><Relationship Type="http://schemas.openxmlformats.org/officeDocument/2006/relationships/image" Target="/word/media/c347d191-2df3-42e3-aef6-d67bd3ab53b3.png" Id="R99b7de1e54ce406d" /></Relationships>
</file>