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d072a5cfa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e53ae5c76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L'Abergement-Sainte-Colombe,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02af3201f477c" /><Relationship Type="http://schemas.openxmlformats.org/officeDocument/2006/relationships/numbering" Target="/word/numbering.xml" Id="R7d147a80e4ca48a8" /><Relationship Type="http://schemas.openxmlformats.org/officeDocument/2006/relationships/settings" Target="/word/settings.xml" Id="R9a52ba986db94766" /><Relationship Type="http://schemas.openxmlformats.org/officeDocument/2006/relationships/image" Target="/word/media/3a736dc6-1107-473d-b7f0-bb22e56fbd49.png" Id="Ra1be53ae5c7649cc" /></Relationships>
</file>