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02ce04f0b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3e1e1c741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Lachapelle-sous-Chaneac,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27446a0d84d1c" /><Relationship Type="http://schemas.openxmlformats.org/officeDocument/2006/relationships/numbering" Target="/word/numbering.xml" Id="Re0b85d8b3d184e83" /><Relationship Type="http://schemas.openxmlformats.org/officeDocument/2006/relationships/settings" Target="/word/settings.xml" Id="R98a9cca100b5444b" /><Relationship Type="http://schemas.openxmlformats.org/officeDocument/2006/relationships/image" Target="/word/media/f515c2e3-935d-4b1b-8e21-0c3fc33a6363.png" Id="R4383e1e1c7414a70" /></Relationships>
</file>