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b788e1eee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32289db0b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Lamontelarie,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cec2f65b44ecf" /><Relationship Type="http://schemas.openxmlformats.org/officeDocument/2006/relationships/numbering" Target="/word/numbering.xml" Id="R2eac6ed5c89e4b8d" /><Relationship Type="http://schemas.openxmlformats.org/officeDocument/2006/relationships/settings" Target="/word/settings.xml" Id="Rfc36795110a04f84" /><Relationship Type="http://schemas.openxmlformats.org/officeDocument/2006/relationships/image" Target="/word/media/e0eaf4dd-2ec8-4717-a1bf-aa1cb19ef15e.png" Id="R82732289db0b4698" /></Relationships>
</file>