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be5811655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cad44ebf9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Lapenty,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a56e5e9b546c1" /><Relationship Type="http://schemas.openxmlformats.org/officeDocument/2006/relationships/numbering" Target="/word/numbering.xml" Id="Rb984585e749246cf" /><Relationship Type="http://schemas.openxmlformats.org/officeDocument/2006/relationships/settings" Target="/word/settings.xml" Id="R2dd342c479df4a1b" /><Relationship Type="http://schemas.openxmlformats.org/officeDocument/2006/relationships/image" Target="/word/media/53191af8-0180-4f60-a0c1-be7d803c8e3c.png" Id="Ref9cad44ebf9465c" /></Relationships>
</file>