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5753e31e0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f6670b0f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Laroquevieille,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b1c378fbf4fd2" /><Relationship Type="http://schemas.openxmlformats.org/officeDocument/2006/relationships/numbering" Target="/word/numbering.xml" Id="R75b879a4907e46c9" /><Relationship Type="http://schemas.openxmlformats.org/officeDocument/2006/relationships/settings" Target="/word/settings.xml" Id="R4d46f745b5584fca" /><Relationship Type="http://schemas.openxmlformats.org/officeDocument/2006/relationships/image" Target="/word/media/b22f4467-1e9c-400a-b632-f2f6bc7c3368.png" Id="Red15f6670b0f4049" /></Relationships>
</file>