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54a04d912e4d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29747b49f142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Boullay-les-Deux-Eglises,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ba61fb0abb4b5f" /><Relationship Type="http://schemas.openxmlformats.org/officeDocument/2006/relationships/numbering" Target="/word/numbering.xml" Id="R3289ea594b3840e0" /><Relationship Type="http://schemas.openxmlformats.org/officeDocument/2006/relationships/settings" Target="/word/settings.xml" Id="Rde25dd20baf7459d" /><Relationship Type="http://schemas.openxmlformats.org/officeDocument/2006/relationships/image" Target="/word/media/dfc48fa7-5b85-4aac-ad1b-b2747aab8132.png" Id="Rae29747b49f14237" /></Relationships>
</file>