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9e0d576a2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99abff1e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Breuil-en-Bessin,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a48673cf49be" /><Relationship Type="http://schemas.openxmlformats.org/officeDocument/2006/relationships/numbering" Target="/word/numbering.xml" Id="R56d48fe6bdbc4831" /><Relationship Type="http://schemas.openxmlformats.org/officeDocument/2006/relationships/settings" Target="/word/settings.xml" Id="R49131444f9ed404f" /><Relationship Type="http://schemas.openxmlformats.org/officeDocument/2006/relationships/image" Target="/word/media/d7d6d65f-7701-4ed7-a4d8-0041bf228929.png" Id="R398799abff1e4d4a" /></Relationships>
</file>