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d4942784a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a04e2a743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Haut Champcharme,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466ce64ed4784" /><Relationship Type="http://schemas.openxmlformats.org/officeDocument/2006/relationships/numbering" Target="/word/numbering.xml" Id="Rf8c91eb98b8e460d" /><Relationship Type="http://schemas.openxmlformats.org/officeDocument/2006/relationships/settings" Target="/word/settings.xml" Id="Rf79da495ed7f4405" /><Relationship Type="http://schemas.openxmlformats.org/officeDocument/2006/relationships/image" Target="/word/media/a19e05ed-5ddc-4126-95ec-1ad4ae785466.png" Id="R3d7a04e2a7434fa2" /></Relationships>
</file>