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4bc2fb5f1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db16d959b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Plessis-aux-Chats,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ca72032e24dd4" /><Relationship Type="http://schemas.openxmlformats.org/officeDocument/2006/relationships/numbering" Target="/word/numbering.xml" Id="R31a16d4854e64325" /><Relationship Type="http://schemas.openxmlformats.org/officeDocument/2006/relationships/settings" Target="/word/settings.xml" Id="R61e72af711c54c2a" /><Relationship Type="http://schemas.openxmlformats.org/officeDocument/2006/relationships/image" Target="/word/media/1c5786b9-22ad-49e7-a4d7-ac907c8e7c45.png" Id="Rb56db16d959b4eb1" /></Relationships>
</file>