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b14079fb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d26ede8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Plessis-Gassot,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d159bb0c545e8" /><Relationship Type="http://schemas.openxmlformats.org/officeDocument/2006/relationships/numbering" Target="/word/numbering.xml" Id="Rdaa45f539ef24ba4" /><Relationship Type="http://schemas.openxmlformats.org/officeDocument/2006/relationships/settings" Target="/word/settings.xml" Id="R38c3e7e5957b4dc4" /><Relationship Type="http://schemas.openxmlformats.org/officeDocument/2006/relationships/image" Target="/word/media/dbf98110-2e3f-4a9b-9ee3-4ad5b60df378.png" Id="Re7a2d26ede8647ca" /></Relationships>
</file>