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6853ac9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07baca7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8801f44fc4c5d" /><Relationship Type="http://schemas.openxmlformats.org/officeDocument/2006/relationships/numbering" Target="/word/numbering.xml" Id="R78e082bebc9d49de" /><Relationship Type="http://schemas.openxmlformats.org/officeDocument/2006/relationships/settings" Target="/word/settings.xml" Id="Rcdffe05876f3473d" /><Relationship Type="http://schemas.openxmlformats.org/officeDocument/2006/relationships/image" Target="/word/media/65abb469-9122-4464-bb6d-0963946d06d0.png" Id="R97b307baca7e44cf" /></Relationships>
</file>