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ba603dc0c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c406fa49f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Quesnoy-en-Artois,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95ad885f84375" /><Relationship Type="http://schemas.openxmlformats.org/officeDocument/2006/relationships/numbering" Target="/word/numbering.xml" Id="Rb330a9c830bc404d" /><Relationship Type="http://schemas.openxmlformats.org/officeDocument/2006/relationships/settings" Target="/word/settings.xml" Id="R3ced4db7aac94fe9" /><Relationship Type="http://schemas.openxmlformats.org/officeDocument/2006/relationships/image" Target="/word/media/b132a1b3-fd38-4395-8acc-6fb8772cd5bb.png" Id="Rf81c406fa49f4dbe" /></Relationships>
</file>