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0bf16d21c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1cb4798d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Vieux Villemandeur,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5452d3be24beb" /><Relationship Type="http://schemas.openxmlformats.org/officeDocument/2006/relationships/numbering" Target="/word/numbering.xml" Id="R0665ae2e62ba42d3" /><Relationship Type="http://schemas.openxmlformats.org/officeDocument/2006/relationships/settings" Target="/word/settings.xml" Id="Rf1d47397d2324bae" /><Relationship Type="http://schemas.openxmlformats.org/officeDocument/2006/relationships/image" Target="/word/media/38bb699c-83a5-4fd3-9583-6ff39b056797.png" Id="R85361cb4798d47de" /></Relationships>
</file>