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bc4f92303e4a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d81a87cfa248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Beaux Freres,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9cbcec45c54c48" /><Relationship Type="http://schemas.openxmlformats.org/officeDocument/2006/relationships/numbering" Target="/word/numbering.xml" Id="Rf84f191757ba4cc3" /><Relationship Type="http://schemas.openxmlformats.org/officeDocument/2006/relationships/settings" Target="/word/settings.xml" Id="R3a2da277cff049a9" /><Relationship Type="http://schemas.openxmlformats.org/officeDocument/2006/relationships/image" Target="/word/media/f2b2b094-e915-48ad-bdc4-127c0f2af17e.png" Id="R81d81a87cfa248b3" /></Relationships>
</file>