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ec75d056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b93ce65cb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Chatelliers-Notre-Dame,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9abfcf50400e" /><Relationship Type="http://schemas.openxmlformats.org/officeDocument/2006/relationships/numbering" Target="/word/numbering.xml" Id="Rb4a93bf2fac748c1" /><Relationship Type="http://schemas.openxmlformats.org/officeDocument/2006/relationships/settings" Target="/word/settings.xml" Id="R5ed48445413c471e" /><Relationship Type="http://schemas.openxmlformats.org/officeDocument/2006/relationships/image" Target="/word/media/a11c06da-5079-4a9c-9930-d87b0a3e52b2.png" Id="Ra34b93ce65cb47b9" /></Relationships>
</file>