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b2838277f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fc1f99b61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Chaumes,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1d401f4974296" /><Relationship Type="http://schemas.openxmlformats.org/officeDocument/2006/relationships/numbering" Target="/word/numbering.xml" Id="R7c8b276f7c244dac" /><Relationship Type="http://schemas.openxmlformats.org/officeDocument/2006/relationships/settings" Target="/word/settings.xml" Id="R90d00fd25b7d47f7" /><Relationship Type="http://schemas.openxmlformats.org/officeDocument/2006/relationships/image" Target="/word/media/e4c8a8fa-111b-4b7d-a2b0-227244748249.png" Id="R92cfc1f99b614e02" /></Relationships>
</file>