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6ba34e10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c065d658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Fontenis,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04068159484b" /><Relationship Type="http://schemas.openxmlformats.org/officeDocument/2006/relationships/numbering" Target="/word/numbering.xml" Id="R7286d04da8d042f8" /><Relationship Type="http://schemas.openxmlformats.org/officeDocument/2006/relationships/settings" Target="/word/settings.xml" Id="R37886de619064787" /><Relationship Type="http://schemas.openxmlformats.org/officeDocument/2006/relationships/image" Target="/word/media/258e6021-cbbe-4600-a128-84cfbf9d840c.png" Id="R614c065d6586438b" /></Relationships>
</file>