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18703dcef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6863d2eb9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Hauts Poiriers,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bc28d2446422e" /><Relationship Type="http://schemas.openxmlformats.org/officeDocument/2006/relationships/numbering" Target="/word/numbering.xml" Id="R70feb06ebe584566" /><Relationship Type="http://schemas.openxmlformats.org/officeDocument/2006/relationships/settings" Target="/word/settings.xml" Id="R6e3f9a1ac7604210" /><Relationship Type="http://schemas.openxmlformats.org/officeDocument/2006/relationships/image" Target="/word/media/fddeb06f-8292-45aa-8870-e761dc16c4c7.png" Id="R2596863d2eb947eb" /></Relationships>
</file>