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2a2838b96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b962d05ff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Merles,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afc01dc504beb" /><Relationship Type="http://schemas.openxmlformats.org/officeDocument/2006/relationships/numbering" Target="/word/numbering.xml" Id="R3b0ca8bbbc6c4ee0" /><Relationship Type="http://schemas.openxmlformats.org/officeDocument/2006/relationships/settings" Target="/word/settings.xml" Id="R400f8d41514c4c93" /><Relationship Type="http://schemas.openxmlformats.org/officeDocument/2006/relationships/image" Target="/word/media/a8cf6ca6-9eaf-44e4-85ac-3bd982221880.png" Id="Rd5eb962d05ff40d5" /></Relationships>
</file>