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ce411e56f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cdf97d8d1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Minaux,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2e38002044c6b" /><Relationship Type="http://schemas.openxmlformats.org/officeDocument/2006/relationships/numbering" Target="/word/numbering.xml" Id="Rc6150d0457be4375" /><Relationship Type="http://schemas.openxmlformats.org/officeDocument/2006/relationships/settings" Target="/word/settings.xml" Id="Rfb17368809d0427c" /><Relationship Type="http://schemas.openxmlformats.org/officeDocument/2006/relationships/image" Target="/word/media/af9bd60d-dee9-4be6-b0d8-e7493c587fde.png" Id="R9f8cdf97d8d14d58" /></Relationships>
</file>