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83c5ae8ca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c60906c5c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Poulieres,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2c11e2ce74c89" /><Relationship Type="http://schemas.openxmlformats.org/officeDocument/2006/relationships/numbering" Target="/word/numbering.xml" Id="R60b7eeb923834ffa" /><Relationship Type="http://schemas.openxmlformats.org/officeDocument/2006/relationships/settings" Target="/word/settings.xml" Id="Rf0ad337f91e04176" /><Relationship Type="http://schemas.openxmlformats.org/officeDocument/2006/relationships/image" Target="/word/media/b28ee37c-7c7f-436b-953f-cd7a8d2b589f.png" Id="R74ec60906c5c4cb8" /></Relationships>
</file>