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43a3f2487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f517ba89f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Liaucous,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fcaf465e94a95" /><Relationship Type="http://schemas.openxmlformats.org/officeDocument/2006/relationships/numbering" Target="/word/numbering.xml" Id="R97fdc5648aab47d8" /><Relationship Type="http://schemas.openxmlformats.org/officeDocument/2006/relationships/settings" Target="/word/settings.xml" Id="R53d942938a374630" /><Relationship Type="http://schemas.openxmlformats.org/officeDocument/2006/relationships/image" Target="/word/media/6f87161e-70ea-47ff-93c4-c09816ed0333.png" Id="R884f517ba89f4763" /></Relationships>
</file>