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0a7be58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ec8cf923f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Locquillec,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cb9a533be415c" /><Relationship Type="http://schemas.openxmlformats.org/officeDocument/2006/relationships/numbering" Target="/word/numbering.xml" Id="R04b248fefa9140b9" /><Relationship Type="http://schemas.openxmlformats.org/officeDocument/2006/relationships/settings" Target="/word/settings.xml" Id="Rcb4e7d973e7a4c9c" /><Relationship Type="http://schemas.openxmlformats.org/officeDocument/2006/relationships/image" Target="/word/media/c253c6c8-e035-43ac-8cf9-61d23f96db61.png" Id="Rf01ec8cf923f4de9" /></Relationships>
</file>