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ddaafbed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31abd90a6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Loges des Brandes,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be10987f4f9a" /><Relationship Type="http://schemas.openxmlformats.org/officeDocument/2006/relationships/numbering" Target="/word/numbering.xml" Id="R1fd3363a3fae4737" /><Relationship Type="http://schemas.openxmlformats.org/officeDocument/2006/relationships/settings" Target="/word/settings.xml" Id="Re93f664fb7b4425f" /><Relationship Type="http://schemas.openxmlformats.org/officeDocument/2006/relationships/image" Target="/word/media/3cb9cb31-ac80-457d-a587-ff01a3c28f13.png" Id="Rdc431abd90a64c7e" /></Relationships>
</file>