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3269a0a52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cc819e42b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Loison-sur-Crequoise,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fa4e2d5024e55" /><Relationship Type="http://schemas.openxmlformats.org/officeDocument/2006/relationships/numbering" Target="/word/numbering.xml" Id="Rdfe47d9af599414f" /><Relationship Type="http://schemas.openxmlformats.org/officeDocument/2006/relationships/settings" Target="/word/settings.xml" Id="R6067faacc8af4e2b" /><Relationship Type="http://schemas.openxmlformats.org/officeDocument/2006/relationships/image" Target="/word/media/a69a82e9-4ae8-48ad-b10f-b9bcdd1ea3bf.png" Id="Rb94cc819e42b432b" /></Relationships>
</file>