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2add66cb6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e817707e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f53334e1744d4" /><Relationship Type="http://schemas.openxmlformats.org/officeDocument/2006/relationships/numbering" Target="/word/numbering.xml" Id="Rf5dc64e51f4344ea" /><Relationship Type="http://schemas.openxmlformats.org/officeDocument/2006/relationships/settings" Target="/word/settings.xml" Id="Rae2c6c481b214616" /><Relationship Type="http://schemas.openxmlformats.org/officeDocument/2006/relationships/image" Target="/word/media/45095f20-d35a-4cf6-8ce3-880db351160a.png" Id="R158e817707ef47f9" /></Relationships>
</file>