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294be7cc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7ea00badf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Longueville-sur-Scie,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d5d6303c432b" /><Relationship Type="http://schemas.openxmlformats.org/officeDocument/2006/relationships/numbering" Target="/word/numbering.xml" Id="Rddf903d3918c4035" /><Relationship Type="http://schemas.openxmlformats.org/officeDocument/2006/relationships/settings" Target="/word/settings.xml" Id="R6517850177d8436a" /><Relationship Type="http://schemas.openxmlformats.org/officeDocument/2006/relationships/image" Target="/word/media/17e07eb7-5079-449b-99ad-b6297c6b79ad.png" Id="Rff37ea00badf4fd6" /></Relationships>
</file>