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f3b47f935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a4cf86500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Lorient, Bretagne,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5b2c58c8d4741" /><Relationship Type="http://schemas.openxmlformats.org/officeDocument/2006/relationships/numbering" Target="/word/numbering.xml" Id="R85344135d74146ce" /><Relationship Type="http://schemas.openxmlformats.org/officeDocument/2006/relationships/settings" Target="/word/settings.xml" Id="R6aa70c9a6e48470e" /><Relationship Type="http://schemas.openxmlformats.org/officeDocument/2006/relationships/image" Target="/word/media/6f605dce-c393-476d-9261-97405a60692e.png" Id="R34ea4cf8650040b2" /></Relationships>
</file>