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4827ed6cc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2e3bf2d67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Louvignies-Quesnoy,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28e62ed6f4879" /><Relationship Type="http://schemas.openxmlformats.org/officeDocument/2006/relationships/numbering" Target="/word/numbering.xml" Id="Rd8cec9fda3ef4ba6" /><Relationship Type="http://schemas.openxmlformats.org/officeDocument/2006/relationships/settings" Target="/word/settings.xml" Id="R4bba1f12a2084b95" /><Relationship Type="http://schemas.openxmlformats.org/officeDocument/2006/relationships/image" Target="/word/media/45004af1-883f-4582-977b-7941608cb18b.png" Id="R5a92e3bf2d6747ba" /></Relationships>
</file>