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4b9003662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6dcdee75c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Lury-sur-Arnon,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6cf38457247bf" /><Relationship Type="http://schemas.openxmlformats.org/officeDocument/2006/relationships/numbering" Target="/word/numbering.xml" Id="Rda5ced90cdeb4fef" /><Relationship Type="http://schemas.openxmlformats.org/officeDocument/2006/relationships/settings" Target="/word/settings.xml" Id="R4e23b82dee94406d" /><Relationship Type="http://schemas.openxmlformats.org/officeDocument/2006/relationships/image" Target="/word/media/b7b609e4-8d82-4115-84ad-aa4216b793cf.png" Id="Refc6dcdee75c4416" /></Relationships>
</file>