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48a783f64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d5c782f4c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Lussagnet-Lusson,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1d44f01294deb" /><Relationship Type="http://schemas.openxmlformats.org/officeDocument/2006/relationships/numbering" Target="/word/numbering.xml" Id="R3b6ceda74d00428d" /><Relationship Type="http://schemas.openxmlformats.org/officeDocument/2006/relationships/settings" Target="/word/settings.xml" Id="R94268bd085a44c6d" /><Relationship Type="http://schemas.openxmlformats.org/officeDocument/2006/relationships/image" Target="/word/media/3fcbb690-c502-4dbc-9171-96dbb78db6c4.png" Id="Re66d5c782f4c4591" /></Relationships>
</file>