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4eb485830d4a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534563c3b54d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Maillofargueix,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8b7943d48243ce" /><Relationship Type="http://schemas.openxmlformats.org/officeDocument/2006/relationships/numbering" Target="/word/numbering.xml" Id="R5b6e724ff86a4fbd" /><Relationship Type="http://schemas.openxmlformats.org/officeDocument/2006/relationships/settings" Target="/word/settings.xml" Id="Rc64be4a62dd94b90" /><Relationship Type="http://schemas.openxmlformats.org/officeDocument/2006/relationships/image" Target="/word/media/b1eb473e-41aa-4c41-b977-7f41a706768e.png" Id="R81534563c3b54d46" /></Relationships>
</file>