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c92ce66ca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4db3ecd3e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Mandres-en-Barrois,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20ebf12a546da" /><Relationship Type="http://schemas.openxmlformats.org/officeDocument/2006/relationships/numbering" Target="/word/numbering.xml" Id="R1d812bf01a4645ca" /><Relationship Type="http://schemas.openxmlformats.org/officeDocument/2006/relationships/settings" Target="/word/settings.xml" Id="Ra0c3128ae50e43dc" /><Relationship Type="http://schemas.openxmlformats.org/officeDocument/2006/relationships/image" Target="/word/media/f69e1e3f-ad15-4bd0-b68d-1f4706127b1b.png" Id="Rde04db3ecd3e49d3" /></Relationships>
</file>