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8c1b2ad35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fe25971cb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Manneville-la-Pipard,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eb5baebb14da9" /><Relationship Type="http://schemas.openxmlformats.org/officeDocument/2006/relationships/numbering" Target="/word/numbering.xml" Id="Rb2b0914544104765" /><Relationship Type="http://schemas.openxmlformats.org/officeDocument/2006/relationships/settings" Target="/word/settings.xml" Id="R981bb10f5e684575" /><Relationship Type="http://schemas.openxmlformats.org/officeDocument/2006/relationships/image" Target="/word/media/ba2b4f52-4ae4-4c73-a090-688707fc7586.png" Id="R96afe25971cb4583" /></Relationships>
</file>