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2a7e1be1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eed52fa29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16afb37a45f7" /><Relationship Type="http://schemas.openxmlformats.org/officeDocument/2006/relationships/numbering" Target="/word/numbering.xml" Id="Rf393d090e6ec4f42" /><Relationship Type="http://schemas.openxmlformats.org/officeDocument/2006/relationships/settings" Target="/word/settings.xml" Id="R87a46f5e26094af6" /><Relationship Type="http://schemas.openxmlformats.org/officeDocument/2006/relationships/image" Target="/word/media/608a25e1-7f89-4c36-bc06-04792267a36e.png" Id="R097eed52fa294a0d" /></Relationships>
</file>