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cb0f8e1dc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764b8b9cd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Marcillac-Lanville,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cdff591f843e8" /><Relationship Type="http://schemas.openxmlformats.org/officeDocument/2006/relationships/numbering" Target="/word/numbering.xml" Id="R3e1b032ab3a04f70" /><Relationship Type="http://schemas.openxmlformats.org/officeDocument/2006/relationships/settings" Target="/word/settings.xml" Id="R5596f94116c54078" /><Relationship Type="http://schemas.openxmlformats.org/officeDocument/2006/relationships/image" Target="/word/media/f3581cbe-9683-43e0-9025-f0caa084c666.png" Id="Re91764b8b9cd4efa" /></Relationships>
</file>