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6020f6f45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e22ca3dee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Marcillac-Saint-Quentin,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e364c56524358" /><Relationship Type="http://schemas.openxmlformats.org/officeDocument/2006/relationships/numbering" Target="/word/numbering.xml" Id="R7896216645fd44a5" /><Relationship Type="http://schemas.openxmlformats.org/officeDocument/2006/relationships/settings" Target="/word/settings.xml" Id="Ra089bac9065f42be" /><Relationship Type="http://schemas.openxmlformats.org/officeDocument/2006/relationships/image" Target="/word/media/4375b052-7d86-46ee-b2cf-f9e2bc3b6b28.png" Id="R88ce22ca3dee44ed" /></Relationships>
</file>