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7bb1b1f99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f64f572d2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Marcilly-les-Buxy,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50c80e56e466f" /><Relationship Type="http://schemas.openxmlformats.org/officeDocument/2006/relationships/numbering" Target="/word/numbering.xml" Id="Rad897e69339d4d82" /><Relationship Type="http://schemas.openxmlformats.org/officeDocument/2006/relationships/settings" Target="/word/settings.xml" Id="R87be4277bc7f4b09" /><Relationship Type="http://schemas.openxmlformats.org/officeDocument/2006/relationships/image" Target="/word/media/fd2cf5d6-53a5-4f68-a90b-9fc5ba9f121e.png" Id="R383f64f572d24c4a" /></Relationships>
</file>