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cd68982f5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300f96358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Marly-sous-Issy,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34d48034646e1" /><Relationship Type="http://schemas.openxmlformats.org/officeDocument/2006/relationships/numbering" Target="/word/numbering.xml" Id="Rc93c404eb22a47b3" /><Relationship Type="http://schemas.openxmlformats.org/officeDocument/2006/relationships/settings" Target="/word/settings.xml" Id="R2b687b291e054bbc" /><Relationship Type="http://schemas.openxmlformats.org/officeDocument/2006/relationships/image" Target="/word/media/b4a1463d-a15a-4619-9397-5dee014f7543.png" Id="R614300f9635845e0" /></Relationships>
</file>