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f898de50f44f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8f242d6e9744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Marsannay-le-Bois,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3e0f051dc444ef" /><Relationship Type="http://schemas.openxmlformats.org/officeDocument/2006/relationships/numbering" Target="/word/numbering.xml" Id="R3ac49b6bdea24dc5" /><Relationship Type="http://schemas.openxmlformats.org/officeDocument/2006/relationships/settings" Target="/word/settings.xml" Id="R2d3679fde0cb4cdd" /><Relationship Type="http://schemas.openxmlformats.org/officeDocument/2006/relationships/image" Target="/word/media/416a6a97-07a7-4149-938c-8f65bf061210.png" Id="R8f8f242d6e974438" /></Relationships>
</file>