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4baec33b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fd810429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Martigny-le-Comte,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b4d737934831" /><Relationship Type="http://schemas.openxmlformats.org/officeDocument/2006/relationships/numbering" Target="/word/numbering.xml" Id="Rcdf83590afe74957" /><Relationship Type="http://schemas.openxmlformats.org/officeDocument/2006/relationships/settings" Target="/word/settings.xml" Id="Rfee0c893697b45b4" /><Relationship Type="http://schemas.openxmlformats.org/officeDocument/2006/relationships/image" Target="/word/media/c958b694-df1a-4a93-8e6d-2a6b58cd32c4.png" Id="Rd36cfd8104294bab" /></Relationships>
</file>