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b4afe6ee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06e03df9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d'Auteyras,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be80a2ec44cc" /><Relationship Type="http://schemas.openxmlformats.org/officeDocument/2006/relationships/numbering" Target="/word/numbering.xml" Id="R95c1aa9699f444e6" /><Relationship Type="http://schemas.openxmlformats.org/officeDocument/2006/relationships/settings" Target="/word/settings.xml" Id="R2b79ec4d02b74722" /><Relationship Type="http://schemas.openxmlformats.org/officeDocument/2006/relationships/image" Target="/word/media/daf66c98-b446-4cdc-84fd-547f53696a0c.png" Id="Rc4c106e03df947c5" /></Relationships>
</file>