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56edfd367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bac15ecce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da64ec4f54104" /><Relationship Type="http://schemas.openxmlformats.org/officeDocument/2006/relationships/numbering" Target="/word/numbering.xml" Id="R6d354fa0a8bc416b" /><Relationship Type="http://schemas.openxmlformats.org/officeDocument/2006/relationships/settings" Target="/word/settings.xml" Id="Racfa1276d9134a4d" /><Relationship Type="http://schemas.openxmlformats.org/officeDocument/2006/relationships/image" Target="/word/media/575b29d3-f4fd-4479-bf33-e9e09bfa7f81.png" Id="R1e7bac15ecce4d48" /></Relationships>
</file>