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122f33aef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425a0df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Mazeres-sur-Salat,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eac0edb1c445a" /><Relationship Type="http://schemas.openxmlformats.org/officeDocument/2006/relationships/numbering" Target="/word/numbering.xml" Id="R860a575f726048a9" /><Relationship Type="http://schemas.openxmlformats.org/officeDocument/2006/relationships/settings" Target="/word/settings.xml" Id="Rc29e1ee23e0d4be4" /><Relationship Type="http://schemas.openxmlformats.org/officeDocument/2006/relationships/image" Target="/word/media/cbd10bcb-2874-4f65-b42f-bdffb9f5c1ae.png" Id="R46d9425a0df448eb" /></Relationships>
</file>