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4b7fb78f3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41703e121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Moissac-Vallee-Francaise,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ee8af1b2f4703" /><Relationship Type="http://schemas.openxmlformats.org/officeDocument/2006/relationships/numbering" Target="/word/numbering.xml" Id="Re86619bfc72949cb" /><Relationship Type="http://schemas.openxmlformats.org/officeDocument/2006/relationships/settings" Target="/word/settings.xml" Id="Rd2ac168797f24afc" /><Relationship Type="http://schemas.openxmlformats.org/officeDocument/2006/relationships/image" Target="/word/media/2faabd51-009b-480e-8677-89b78312bab7.png" Id="Re1b41703e1214b47" /></Relationships>
</file>