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8f1f5b8b9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a2d8408b1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Monceau-le-Neuf-et-Faucouzy,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80d43c18244ff" /><Relationship Type="http://schemas.openxmlformats.org/officeDocument/2006/relationships/numbering" Target="/word/numbering.xml" Id="Rcec497e0661c4b59" /><Relationship Type="http://schemas.openxmlformats.org/officeDocument/2006/relationships/settings" Target="/word/settings.xml" Id="Raf2196336657434a" /><Relationship Type="http://schemas.openxmlformats.org/officeDocument/2006/relationships/image" Target="/word/media/901af737-d704-4a32-ad17-ef69c72a0dee.png" Id="Rab6a2d8408b14528" /></Relationships>
</file>